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4A" w:rsidRPr="007B5C4A" w:rsidRDefault="007B5C4A" w:rsidP="007B5C4A">
      <w:pPr>
        <w:tabs>
          <w:tab w:val="left" w:pos="4763"/>
          <w:tab w:val="center" w:pos="6480"/>
        </w:tabs>
        <w:bidi/>
        <w:spacing w:line="240" w:lineRule="auto"/>
        <w:jc w:val="center"/>
        <w:rPr>
          <w:rFonts w:cs="B Lotus" w:hint="cs"/>
          <w:b/>
          <w:bCs/>
          <w:color w:val="FF0000"/>
          <w:sz w:val="16"/>
          <w:szCs w:val="16"/>
          <w:rtl/>
          <w:lang w:bidi="fa-IR"/>
        </w:rPr>
      </w:pPr>
      <w:r w:rsidRPr="007B5C4A">
        <w:rPr>
          <w:rFonts w:cs="B Lotus" w:hint="cs"/>
          <w:b/>
          <w:bCs/>
          <w:color w:val="FF0000"/>
          <w:sz w:val="16"/>
          <w:szCs w:val="16"/>
          <w:rtl/>
          <w:lang w:bidi="fa-IR"/>
        </w:rPr>
        <w:t>طرح های تحقیقاتی انجام شده توسط گروهها به تفکیک در سال 94-93</w:t>
      </w:r>
    </w:p>
    <w:p w:rsidR="007B5C4A" w:rsidRPr="007B5C4A" w:rsidRDefault="007B5C4A" w:rsidP="007B5C4A">
      <w:pPr>
        <w:bidi/>
        <w:spacing w:line="240" w:lineRule="auto"/>
        <w:jc w:val="center"/>
        <w:rPr>
          <w:rFonts w:cs="B Lotus"/>
          <w:b/>
          <w:bCs/>
          <w:i/>
          <w:iCs/>
          <w:sz w:val="16"/>
          <w:szCs w:val="16"/>
          <w:u w:val="single"/>
          <w:rtl/>
        </w:rPr>
      </w:pPr>
      <w:r w:rsidRPr="007B5C4A">
        <w:rPr>
          <w:rFonts w:cs="B Lotus" w:hint="cs"/>
          <w:b/>
          <w:bCs/>
          <w:i/>
          <w:iCs/>
          <w:sz w:val="16"/>
          <w:szCs w:val="16"/>
          <w:u w:val="single"/>
          <w:rtl/>
          <w:lang w:bidi="fa-IR"/>
        </w:rPr>
        <w:t>گ</w:t>
      </w:r>
      <w:r w:rsidRPr="007B5C4A">
        <w:rPr>
          <w:rFonts w:cs="B Lotus" w:hint="cs"/>
          <w:b/>
          <w:bCs/>
          <w:i/>
          <w:iCs/>
          <w:sz w:val="16"/>
          <w:szCs w:val="16"/>
          <w:u w:val="single"/>
          <w:rtl/>
        </w:rPr>
        <w:t>روه فارماسیوتیکس</w:t>
      </w:r>
    </w:p>
    <w:tbl>
      <w:tblPr>
        <w:tblStyle w:val="LightList-Accent5"/>
        <w:bidiVisual/>
        <w:tblW w:w="0" w:type="auto"/>
        <w:tblInd w:w="629" w:type="dxa"/>
        <w:tblLook w:val="04A0"/>
      </w:tblPr>
      <w:tblGrid>
        <w:gridCol w:w="2847"/>
        <w:gridCol w:w="7972"/>
        <w:gridCol w:w="724"/>
        <w:gridCol w:w="810"/>
      </w:tblGrid>
      <w:tr w:rsidR="007B5C4A" w:rsidRPr="007B5C4A" w:rsidTr="007B5C4A">
        <w:trPr>
          <w:cnfStyle w:val="100000000000"/>
        </w:trPr>
        <w:tc>
          <w:tcPr>
            <w:cnfStyle w:val="001000000000"/>
            <w:tcW w:w="2847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color w:val="auto"/>
                <w:sz w:val="16"/>
                <w:szCs w:val="16"/>
                <w:rtl/>
              </w:rPr>
            </w:pPr>
            <w:r w:rsidRPr="007B5C4A">
              <w:rPr>
                <w:rFonts w:cs="B Lotus" w:hint="cs"/>
                <w:color w:val="auto"/>
                <w:sz w:val="16"/>
                <w:szCs w:val="16"/>
                <w:rtl/>
              </w:rPr>
              <w:t>مجری طرح</w:t>
            </w:r>
          </w:p>
        </w:tc>
        <w:tc>
          <w:tcPr>
            <w:tcW w:w="7972" w:type="dxa"/>
          </w:tcPr>
          <w:p w:rsidR="007B5C4A" w:rsidRPr="007B5C4A" w:rsidRDefault="007B5C4A" w:rsidP="00EA39A5">
            <w:pPr>
              <w:bidi/>
              <w:jc w:val="center"/>
              <w:cnfStyle w:val="100000000000"/>
              <w:rPr>
                <w:rFonts w:cs="B Lotus"/>
                <w:color w:val="auto"/>
                <w:sz w:val="16"/>
                <w:szCs w:val="16"/>
                <w:rtl/>
              </w:rPr>
            </w:pPr>
            <w:r w:rsidRPr="007B5C4A">
              <w:rPr>
                <w:rFonts w:cs="B Lotus" w:hint="cs"/>
                <w:color w:val="auto"/>
                <w:sz w:val="16"/>
                <w:szCs w:val="16"/>
                <w:rtl/>
              </w:rPr>
              <w:t xml:space="preserve">عنوان طرح </w:t>
            </w:r>
          </w:p>
        </w:tc>
        <w:tc>
          <w:tcPr>
            <w:tcW w:w="724" w:type="dxa"/>
          </w:tcPr>
          <w:p w:rsidR="007B5C4A" w:rsidRPr="007B5C4A" w:rsidRDefault="007B5C4A" w:rsidP="00EA39A5">
            <w:pPr>
              <w:bidi/>
              <w:jc w:val="center"/>
              <w:cnfStyle w:val="100000000000"/>
              <w:rPr>
                <w:rFonts w:cs="B Lotus"/>
                <w:color w:val="auto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7B5C4A" w:rsidRPr="007B5C4A" w:rsidRDefault="007B5C4A" w:rsidP="00EA39A5">
            <w:pPr>
              <w:bidi/>
              <w:jc w:val="center"/>
              <w:cnfStyle w:val="100000000000"/>
              <w:rPr>
                <w:rFonts w:cs="B Lotus"/>
                <w:color w:val="auto"/>
                <w:sz w:val="16"/>
                <w:szCs w:val="16"/>
                <w:rtl/>
              </w:rPr>
            </w:pPr>
          </w:p>
        </w:tc>
      </w:tr>
      <w:tr w:rsidR="007B5C4A" w:rsidRPr="007B5C4A" w:rsidTr="007B5C4A">
        <w:trPr>
          <w:cnfStyle w:val="000000100000"/>
        </w:trPr>
        <w:tc>
          <w:tcPr>
            <w:cnfStyle w:val="001000000000"/>
            <w:tcW w:w="2847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 w:hint="cs"/>
                <w:sz w:val="16"/>
                <w:szCs w:val="16"/>
                <w:rtl/>
                <w:lang w:bidi="fa-IR"/>
              </w:rPr>
              <w:t>دکترخسرو ادیب کیا</w:t>
            </w:r>
          </w:p>
        </w:tc>
        <w:tc>
          <w:tcPr>
            <w:tcW w:w="7972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 xml:space="preserve">بارگیری و جذب سطحی متیل پردنیزولون استات و تریامسینولون استوناید بر روی نانوذرات هیدروکسی آپاتیت و ارزیابی خصوصیات فیزیکوشیمیایی، سمیت سلولی و اثرات درون تنی آن در در مدل موش صحرایی </w:t>
            </w:r>
          </w:p>
        </w:tc>
        <w:tc>
          <w:tcPr>
            <w:tcW w:w="724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B5C4A" w:rsidRPr="007B5C4A" w:rsidTr="007B5C4A">
        <w:tc>
          <w:tcPr>
            <w:cnfStyle w:val="001000000000"/>
            <w:tcW w:w="2847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7B5C4A">
              <w:rPr>
                <w:rFonts w:cs="B Lotus" w:hint="cs"/>
                <w:sz w:val="16"/>
                <w:szCs w:val="16"/>
                <w:rtl/>
              </w:rPr>
              <w:t>دکتر یداله امیدی</w:t>
            </w:r>
          </w:p>
        </w:tc>
        <w:tc>
          <w:tcPr>
            <w:tcW w:w="7972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>طراحي و مهندسي واکسنهاي خوراکي: مهندسي ژنتيکي لاکتوباسيل بومي مقاوم به اسيد به منظور توليد واکسن خوراکي بر عليه هليکوباکترپيلوري</w:t>
            </w:r>
          </w:p>
        </w:tc>
        <w:tc>
          <w:tcPr>
            <w:tcW w:w="724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</w:tr>
      <w:tr w:rsidR="007B5C4A" w:rsidRPr="007B5C4A" w:rsidTr="007B5C4A">
        <w:trPr>
          <w:cnfStyle w:val="000000100000"/>
        </w:trPr>
        <w:tc>
          <w:tcPr>
            <w:cnfStyle w:val="001000000000"/>
            <w:tcW w:w="2847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7B5C4A">
              <w:rPr>
                <w:rFonts w:cs="B Lotus" w:hint="cs"/>
                <w:sz w:val="16"/>
                <w:szCs w:val="16"/>
                <w:rtl/>
              </w:rPr>
              <w:t xml:space="preserve">دکتر هادی ولیزاده </w:t>
            </w:r>
          </w:p>
        </w:tc>
        <w:tc>
          <w:tcPr>
            <w:tcW w:w="7972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 xml:space="preserve">تهیه و مقایسه قابلیت نفوذ روده ای نانوامولسیونها و نانوذرات لیپیدی جامد بورتزومیب </w:t>
            </w:r>
          </w:p>
        </w:tc>
        <w:tc>
          <w:tcPr>
            <w:tcW w:w="724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</w:tr>
      <w:tr w:rsidR="007B5C4A" w:rsidRPr="007B5C4A" w:rsidTr="007B5C4A">
        <w:tc>
          <w:tcPr>
            <w:cnfStyle w:val="001000000000"/>
            <w:tcW w:w="2847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7B5C4A">
              <w:rPr>
                <w:rFonts w:cs="B Lotus" w:hint="cs"/>
                <w:sz w:val="16"/>
                <w:szCs w:val="16"/>
                <w:rtl/>
              </w:rPr>
              <w:t>دکتر محمد برزگرجلالی</w:t>
            </w:r>
          </w:p>
        </w:tc>
        <w:tc>
          <w:tcPr>
            <w:tcW w:w="7972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>بررسی خصوصیات فیزیکوشیمیایی  نانوذرات کاربامازپین کارودیلول و مدافینیل تهیه شده به روش الکترواسپری</w:t>
            </w:r>
          </w:p>
        </w:tc>
        <w:tc>
          <w:tcPr>
            <w:tcW w:w="724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</w:tr>
      <w:tr w:rsidR="007B5C4A" w:rsidRPr="007B5C4A" w:rsidTr="007B5C4A">
        <w:trPr>
          <w:cnfStyle w:val="000000100000"/>
        </w:trPr>
        <w:tc>
          <w:tcPr>
            <w:cnfStyle w:val="001000000000"/>
            <w:tcW w:w="2847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7B5C4A">
              <w:rPr>
                <w:rFonts w:cs="B Lotus" w:hint="cs"/>
                <w:sz w:val="16"/>
                <w:szCs w:val="16"/>
                <w:rtl/>
              </w:rPr>
              <w:t>دکتر میترا جلوه گری</w:t>
            </w:r>
          </w:p>
        </w:tc>
        <w:tc>
          <w:tcPr>
            <w:tcW w:w="7972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 xml:space="preserve">تهیه و ارزیابی مسیل های پلیمری حاوی دگزامتازون با استفاده از کوپلیمرهای پاسخگو به دما جهت دارورسانی چشمی </w:t>
            </w:r>
          </w:p>
        </w:tc>
        <w:tc>
          <w:tcPr>
            <w:tcW w:w="724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</w:tr>
      <w:tr w:rsidR="007B5C4A" w:rsidRPr="007B5C4A" w:rsidTr="007B5C4A">
        <w:tc>
          <w:tcPr>
            <w:cnfStyle w:val="001000000000"/>
            <w:tcW w:w="2847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7B5C4A">
              <w:rPr>
                <w:rFonts w:cs="B Lotus" w:hint="cs"/>
                <w:sz w:val="16"/>
                <w:szCs w:val="16"/>
                <w:rtl/>
              </w:rPr>
              <w:t>دکتر محمد برزگر جلالی</w:t>
            </w:r>
          </w:p>
        </w:tc>
        <w:tc>
          <w:tcPr>
            <w:tcW w:w="7972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 xml:space="preserve">فرمولاسیون و بررسی فیزیکال فارماسی کوکریستال های داروهای کلاس 2 سیستم کلاس بندی بیوفارماسیوتیکال </w:t>
            </w:r>
          </w:p>
        </w:tc>
        <w:tc>
          <w:tcPr>
            <w:tcW w:w="724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</w:tr>
      <w:tr w:rsidR="007B5C4A" w:rsidRPr="007B5C4A" w:rsidTr="007B5C4A">
        <w:trPr>
          <w:cnfStyle w:val="000000100000"/>
        </w:trPr>
        <w:tc>
          <w:tcPr>
            <w:cnfStyle w:val="001000000000"/>
            <w:tcW w:w="2847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7B5C4A">
              <w:rPr>
                <w:rFonts w:cs="B Lotus" w:hint="cs"/>
                <w:sz w:val="16"/>
                <w:szCs w:val="16"/>
                <w:rtl/>
              </w:rPr>
              <w:t>دکتر میترا جلوه گری</w:t>
            </w:r>
          </w:p>
        </w:tc>
        <w:tc>
          <w:tcPr>
            <w:tcW w:w="7972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 xml:space="preserve">فرمولاسیون و  بررسی خصوصیات فیزیکوشیمیایی نانوژل ریواستیگمن مطالعات سلولی و نفوذپذیری آن از مخاط بینی </w:t>
            </w:r>
          </w:p>
        </w:tc>
        <w:tc>
          <w:tcPr>
            <w:tcW w:w="724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</w:tr>
      <w:tr w:rsidR="007B5C4A" w:rsidRPr="007B5C4A" w:rsidTr="007B5C4A">
        <w:tc>
          <w:tcPr>
            <w:cnfStyle w:val="001000000000"/>
            <w:tcW w:w="2847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7B5C4A">
              <w:rPr>
                <w:rFonts w:cs="B Lotus" w:hint="cs"/>
                <w:sz w:val="16"/>
                <w:szCs w:val="16"/>
                <w:rtl/>
              </w:rPr>
              <w:t xml:space="preserve">دکتر هادی ولیزاده </w:t>
            </w:r>
          </w:p>
        </w:tc>
        <w:tc>
          <w:tcPr>
            <w:tcW w:w="7972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 xml:space="preserve">مدل بندی ترمودینامیکی فارماکوکینتیک برای پیش بینی جذب و پیوند پروتئینی داروها </w:t>
            </w:r>
          </w:p>
        </w:tc>
        <w:tc>
          <w:tcPr>
            <w:tcW w:w="724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</w:tr>
    </w:tbl>
    <w:p w:rsidR="007B5C4A" w:rsidRPr="007B5C4A" w:rsidRDefault="007B5C4A" w:rsidP="007B5C4A">
      <w:pPr>
        <w:bidi/>
        <w:spacing w:line="240" w:lineRule="auto"/>
        <w:jc w:val="center"/>
        <w:rPr>
          <w:rFonts w:cs="B Lotus"/>
          <w:b/>
          <w:bCs/>
          <w:i/>
          <w:iCs/>
          <w:sz w:val="16"/>
          <w:szCs w:val="16"/>
          <w:u w:val="single"/>
        </w:rPr>
      </w:pPr>
    </w:p>
    <w:p w:rsidR="007B5C4A" w:rsidRPr="007B5C4A" w:rsidRDefault="007B5C4A" w:rsidP="007B5C4A">
      <w:pPr>
        <w:bidi/>
        <w:spacing w:line="240" w:lineRule="auto"/>
        <w:jc w:val="center"/>
        <w:rPr>
          <w:rFonts w:cs="B Lotus"/>
          <w:b/>
          <w:bCs/>
          <w:sz w:val="16"/>
          <w:szCs w:val="16"/>
          <w:u w:val="single"/>
          <w:rtl/>
        </w:rPr>
      </w:pPr>
      <w:r w:rsidRPr="007B5C4A">
        <w:rPr>
          <w:rFonts w:cs="B Lotus" w:hint="cs"/>
          <w:b/>
          <w:bCs/>
          <w:sz w:val="16"/>
          <w:szCs w:val="16"/>
          <w:u w:val="single"/>
          <w:rtl/>
        </w:rPr>
        <w:t>گروه فارماکولوژی و توکسیکولوژی</w:t>
      </w:r>
    </w:p>
    <w:tbl>
      <w:tblPr>
        <w:tblStyle w:val="LightList-Accent3"/>
        <w:bidiVisual/>
        <w:tblW w:w="0" w:type="auto"/>
        <w:tblInd w:w="554" w:type="dxa"/>
        <w:tblLook w:val="04A0"/>
      </w:tblPr>
      <w:tblGrid>
        <w:gridCol w:w="2268"/>
        <w:gridCol w:w="7660"/>
        <w:gridCol w:w="1530"/>
        <w:gridCol w:w="962"/>
      </w:tblGrid>
      <w:tr w:rsidR="007B5C4A" w:rsidRPr="007B5C4A" w:rsidTr="00EA39A5">
        <w:trPr>
          <w:cnfStyle w:val="100000000000"/>
        </w:trPr>
        <w:tc>
          <w:tcPr>
            <w:cnfStyle w:val="001000000000"/>
            <w:tcW w:w="2268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7B5C4A">
              <w:rPr>
                <w:rFonts w:cs="B Lotus" w:hint="cs"/>
                <w:i/>
                <w:iCs/>
                <w:sz w:val="16"/>
                <w:szCs w:val="16"/>
                <w:rtl/>
              </w:rPr>
              <w:t>مجری طرح</w:t>
            </w:r>
          </w:p>
        </w:tc>
        <w:tc>
          <w:tcPr>
            <w:tcW w:w="7660" w:type="dxa"/>
          </w:tcPr>
          <w:p w:rsidR="007B5C4A" w:rsidRPr="007B5C4A" w:rsidRDefault="007B5C4A" w:rsidP="00EA39A5">
            <w:pPr>
              <w:bidi/>
              <w:jc w:val="center"/>
              <w:cnfStyle w:val="100000000000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7B5C4A">
              <w:rPr>
                <w:rFonts w:cs="B Lotus" w:hint="cs"/>
                <w:i/>
                <w:iCs/>
                <w:sz w:val="16"/>
                <w:szCs w:val="16"/>
                <w:rtl/>
              </w:rPr>
              <w:t xml:space="preserve">عنوان طرح </w:t>
            </w:r>
          </w:p>
        </w:tc>
        <w:tc>
          <w:tcPr>
            <w:tcW w:w="1530" w:type="dxa"/>
          </w:tcPr>
          <w:p w:rsidR="007B5C4A" w:rsidRPr="007B5C4A" w:rsidRDefault="007B5C4A" w:rsidP="00EA39A5">
            <w:pPr>
              <w:bidi/>
              <w:jc w:val="center"/>
              <w:cnfStyle w:val="100000000000"/>
              <w:rPr>
                <w:rFonts w:cs="B Lotus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962" w:type="dxa"/>
          </w:tcPr>
          <w:p w:rsidR="007B5C4A" w:rsidRPr="007B5C4A" w:rsidRDefault="007B5C4A" w:rsidP="00EA39A5">
            <w:pPr>
              <w:bidi/>
              <w:jc w:val="center"/>
              <w:cnfStyle w:val="100000000000"/>
              <w:rPr>
                <w:rFonts w:cs="B Lotus"/>
                <w:i/>
                <w:iCs/>
                <w:sz w:val="16"/>
                <w:szCs w:val="16"/>
                <w:rtl/>
              </w:rPr>
            </w:pPr>
          </w:p>
        </w:tc>
      </w:tr>
      <w:tr w:rsidR="007B5C4A" w:rsidRPr="007B5C4A" w:rsidTr="00EA39A5">
        <w:trPr>
          <w:cnfStyle w:val="000000100000"/>
        </w:trPr>
        <w:tc>
          <w:tcPr>
            <w:cnfStyle w:val="001000000000"/>
            <w:tcW w:w="2268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7B5C4A">
              <w:rPr>
                <w:rFonts w:cs="B Lotus" w:hint="cs"/>
                <w:sz w:val="16"/>
                <w:szCs w:val="16"/>
                <w:rtl/>
              </w:rPr>
              <w:t xml:space="preserve">دکتر </w:t>
            </w:r>
            <w:r w:rsidRPr="007B5C4A">
              <w:rPr>
                <w:rFonts w:cs="B Lotus"/>
                <w:sz w:val="16"/>
                <w:szCs w:val="16"/>
                <w:rtl/>
              </w:rPr>
              <w:t>علیرضا گرجانی</w:t>
            </w:r>
          </w:p>
        </w:tc>
        <w:tc>
          <w:tcPr>
            <w:tcW w:w="766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 xml:space="preserve">بررسی اثر عصاره آبی اندامهای هوایی گیاه ماروبیوم ولگار برروی عملکرد قلبی و سایز انفارکت متعاقب ایسکمی رپرفیوژن در قلب ایزوله موش های صحرایی </w:t>
            </w:r>
          </w:p>
        </w:tc>
        <w:tc>
          <w:tcPr>
            <w:tcW w:w="153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2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</w:p>
        </w:tc>
      </w:tr>
      <w:tr w:rsidR="007B5C4A" w:rsidRPr="007B5C4A" w:rsidTr="00EA39A5">
        <w:tc>
          <w:tcPr>
            <w:cnfStyle w:val="001000000000"/>
            <w:tcW w:w="2268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 w:hint="cs"/>
                <w:sz w:val="16"/>
                <w:szCs w:val="16"/>
                <w:rtl/>
              </w:rPr>
              <w:t xml:space="preserve">دکتر </w:t>
            </w:r>
            <w:r w:rsidRPr="007B5C4A">
              <w:rPr>
                <w:rFonts w:cs="B Lotus"/>
                <w:sz w:val="16"/>
                <w:szCs w:val="16"/>
                <w:rtl/>
              </w:rPr>
              <w:t>علیرضا گرجانی</w:t>
            </w:r>
          </w:p>
        </w:tc>
        <w:tc>
          <w:tcPr>
            <w:tcW w:w="766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>مطالعه اثر سیلین و کرستین بر روی اثر متقابل غلظت بالای گلوکز و اتوفاژی در سلول های ورید ناف انسان</w:t>
            </w:r>
          </w:p>
        </w:tc>
        <w:tc>
          <w:tcPr>
            <w:tcW w:w="153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962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</w:p>
        </w:tc>
      </w:tr>
      <w:tr w:rsidR="007B5C4A" w:rsidRPr="007B5C4A" w:rsidTr="00EA39A5">
        <w:trPr>
          <w:cnfStyle w:val="000000100000"/>
        </w:trPr>
        <w:tc>
          <w:tcPr>
            <w:cnfStyle w:val="001000000000"/>
            <w:tcW w:w="2268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7B5C4A">
              <w:rPr>
                <w:rFonts w:cs="B Lotus" w:hint="cs"/>
                <w:sz w:val="16"/>
                <w:szCs w:val="16"/>
                <w:rtl/>
              </w:rPr>
              <w:t xml:space="preserve">دکتر </w:t>
            </w:r>
            <w:r w:rsidRPr="007B5C4A">
              <w:rPr>
                <w:rFonts w:cs="B Lotus"/>
                <w:sz w:val="16"/>
                <w:szCs w:val="16"/>
                <w:rtl/>
              </w:rPr>
              <w:t>علیرضا گرجانی</w:t>
            </w:r>
          </w:p>
        </w:tc>
        <w:tc>
          <w:tcPr>
            <w:tcW w:w="766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 xml:space="preserve">اثر کوآنزیم </w:t>
            </w:r>
            <w:r w:rsidRPr="007B5C4A">
              <w:rPr>
                <w:rFonts w:cs="B Lotus"/>
                <w:b/>
                <w:bCs/>
                <w:sz w:val="16"/>
                <w:szCs w:val="16"/>
              </w:rPr>
              <w:t>Q10</w:t>
            </w: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 xml:space="preserve"> وال-کارنتین بر روی اتوفاژِی در انفارکتوس قلبی</w:t>
            </w:r>
          </w:p>
        </w:tc>
        <w:tc>
          <w:tcPr>
            <w:tcW w:w="153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62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7B5C4A" w:rsidRPr="007B5C4A" w:rsidTr="00EA39A5">
        <w:tc>
          <w:tcPr>
            <w:cnfStyle w:val="001000000000"/>
            <w:tcW w:w="2268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7B5C4A">
              <w:rPr>
                <w:rFonts w:cs="B Lotus" w:hint="cs"/>
                <w:sz w:val="16"/>
                <w:szCs w:val="16"/>
                <w:rtl/>
              </w:rPr>
              <w:t xml:space="preserve">دکتر </w:t>
            </w:r>
            <w:r w:rsidRPr="007B5C4A">
              <w:rPr>
                <w:rFonts w:cs="B Lotus"/>
                <w:sz w:val="16"/>
                <w:szCs w:val="16"/>
                <w:rtl/>
              </w:rPr>
              <w:t>علیرضا گرجانی</w:t>
            </w:r>
          </w:p>
        </w:tc>
        <w:tc>
          <w:tcPr>
            <w:tcW w:w="766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>بررسی اثر رزمارین</w:t>
            </w:r>
            <w:r w:rsidRPr="007B5C4A">
              <w:rPr>
                <w:rFonts w:cs="B Lotus" w:hint="cs"/>
                <w:b/>
                <w:bCs/>
                <w:sz w:val="16"/>
                <w:szCs w:val="16"/>
                <w:rtl/>
              </w:rPr>
              <w:t>ک</w:t>
            </w: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 xml:space="preserve"> اسید بر روی انفارکتوس قلبی ناشی از ایزوپرترنول در موش صحرایی </w:t>
            </w:r>
          </w:p>
        </w:tc>
        <w:tc>
          <w:tcPr>
            <w:tcW w:w="153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62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7B5C4A" w:rsidRPr="007B5C4A" w:rsidTr="00EA39A5">
        <w:trPr>
          <w:cnfStyle w:val="000000100000"/>
        </w:trPr>
        <w:tc>
          <w:tcPr>
            <w:cnfStyle w:val="001000000000"/>
            <w:tcW w:w="2268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 w:hint="cs"/>
                <w:sz w:val="16"/>
                <w:szCs w:val="16"/>
                <w:rtl/>
              </w:rPr>
              <w:t>دکتر د</w:t>
            </w:r>
            <w:r w:rsidRPr="007B5C4A">
              <w:rPr>
                <w:rFonts w:cs="B Lotus"/>
                <w:sz w:val="16"/>
                <w:szCs w:val="16"/>
                <w:rtl/>
              </w:rPr>
              <w:t>محمد علی اقبال</w:t>
            </w:r>
          </w:p>
        </w:tc>
        <w:tc>
          <w:tcPr>
            <w:tcW w:w="766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>بررسی مکانیسم های آسب کبدی ناشی از داروهای ریسپریدون الانزاپین و تیوریدازین</w:t>
            </w:r>
          </w:p>
        </w:tc>
        <w:tc>
          <w:tcPr>
            <w:tcW w:w="153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62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7B5C4A" w:rsidRPr="007B5C4A" w:rsidTr="00EA39A5">
        <w:tc>
          <w:tcPr>
            <w:cnfStyle w:val="001000000000"/>
            <w:tcW w:w="2268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7B5C4A">
              <w:rPr>
                <w:rFonts w:cs="B Lotus" w:hint="cs"/>
                <w:sz w:val="16"/>
                <w:szCs w:val="16"/>
                <w:rtl/>
              </w:rPr>
              <w:t xml:space="preserve">دکتر </w:t>
            </w:r>
            <w:r w:rsidRPr="007B5C4A">
              <w:rPr>
                <w:rFonts w:cs="B Lotus"/>
                <w:sz w:val="16"/>
                <w:szCs w:val="16"/>
                <w:rtl/>
              </w:rPr>
              <w:t>علیرضا گرجانی</w:t>
            </w:r>
          </w:p>
        </w:tc>
        <w:tc>
          <w:tcPr>
            <w:tcW w:w="766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 xml:space="preserve">بررسی اثر متفورمین بر روی سطح و بیان اندوکان در شرایط دیابتیک </w:t>
            </w:r>
          </w:p>
        </w:tc>
        <w:tc>
          <w:tcPr>
            <w:tcW w:w="153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62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7B5C4A" w:rsidRPr="007B5C4A" w:rsidTr="00EA39A5">
        <w:trPr>
          <w:cnfStyle w:val="000000100000"/>
        </w:trPr>
        <w:tc>
          <w:tcPr>
            <w:cnfStyle w:val="001000000000"/>
            <w:tcW w:w="2268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7B5C4A">
              <w:rPr>
                <w:rFonts w:cs="B Lotus" w:hint="cs"/>
                <w:sz w:val="16"/>
                <w:szCs w:val="16"/>
                <w:rtl/>
              </w:rPr>
              <w:t>دکتر علیرضا نائبی</w:t>
            </w:r>
          </w:p>
        </w:tc>
        <w:tc>
          <w:tcPr>
            <w:tcW w:w="766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>بررسی تاثیر سیلیمارین بر اختلال حافظه ، پارامترهای استرس اکسیداتیو و فعالیت آنزیم کولین استراز در رتهای نر دیابتی</w:t>
            </w:r>
          </w:p>
        </w:tc>
        <w:tc>
          <w:tcPr>
            <w:tcW w:w="153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62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7B5C4A" w:rsidRPr="007B5C4A" w:rsidTr="00EA39A5">
        <w:tc>
          <w:tcPr>
            <w:cnfStyle w:val="001000000000"/>
            <w:tcW w:w="2268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7B5C4A">
              <w:rPr>
                <w:rFonts w:cs="B Lotus" w:hint="cs"/>
                <w:sz w:val="16"/>
                <w:szCs w:val="16"/>
                <w:rtl/>
              </w:rPr>
              <w:t xml:space="preserve">دکتر </w:t>
            </w:r>
            <w:r w:rsidRPr="007B5C4A">
              <w:rPr>
                <w:rFonts w:cs="B Lotus"/>
                <w:sz w:val="16"/>
                <w:szCs w:val="16"/>
                <w:rtl/>
              </w:rPr>
              <w:t>علیرضا گرجانی</w:t>
            </w:r>
          </w:p>
        </w:tc>
        <w:tc>
          <w:tcPr>
            <w:tcW w:w="766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 xml:space="preserve">بررسی اثر آستراگالوساید 4 بر روی انفارکتوس میوکاردیوم ناشی از ایزوپروترنول در موش صحرایی </w:t>
            </w:r>
          </w:p>
        </w:tc>
        <w:tc>
          <w:tcPr>
            <w:tcW w:w="153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62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7B5C4A" w:rsidRPr="007B5C4A" w:rsidTr="00EA39A5">
        <w:trPr>
          <w:cnfStyle w:val="000000100000"/>
        </w:trPr>
        <w:tc>
          <w:tcPr>
            <w:cnfStyle w:val="001000000000"/>
            <w:tcW w:w="2268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7B5C4A">
              <w:rPr>
                <w:rFonts w:cs="B Lotus" w:hint="cs"/>
                <w:sz w:val="16"/>
                <w:szCs w:val="16"/>
                <w:rtl/>
              </w:rPr>
              <w:t>دکتر محمد چرخ پور</w:t>
            </w:r>
          </w:p>
        </w:tc>
        <w:tc>
          <w:tcPr>
            <w:tcW w:w="766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>بررسی اثر مصرف مزمن داروی مدافنیل بر علایم محرومیت از مورفین در موش صحرایی نر</w:t>
            </w:r>
          </w:p>
        </w:tc>
        <w:tc>
          <w:tcPr>
            <w:tcW w:w="153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62" w:type="dxa"/>
          </w:tcPr>
          <w:p w:rsidR="007B5C4A" w:rsidRPr="007B5C4A" w:rsidRDefault="007B5C4A" w:rsidP="00EA39A5">
            <w:pPr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7B5C4A" w:rsidRPr="007B5C4A" w:rsidTr="00EA39A5">
        <w:tc>
          <w:tcPr>
            <w:cnfStyle w:val="001000000000"/>
            <w:tcW w:w="2268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7B5C4A">
              <w:rPr>
                <w:rFonts w:cs="B Lotus" w:hint="cs"/>
                <w:sz w:val="16"/>
                <w:szCs w:val="16"/>
                <w:rtl/>
              </w:rPr>
              <w:t>دکتر محمدعلی اقبال</w:t>
            </w:r>
          </w:p>
        </w:tc>
        <w:tc>
          <w:tcPr>
            <w:tcW w:w="766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>بررسی سمیت شغلی بدلیل مواجهه با داروهای سایتوتوکسیک بر روی لنفوسیت های ایزوله انسانی در کارکنان بخش های شیمی درمانی بیمارستانهای دانشگاه علوم پزشکی شهید بهشتی</w:t>
            </w:r>
          </w:p>
        </w:tc>
        <w:tc>
          <w:tcPr>
            <w:tcW w:w="153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color w:val="17375D"/>
                <w:sz w:val="16"/>
                <w:szCs w:val="16"/>
              </w:rPr>
            </w:pPr>
          </w:p>
        </w:tc>
        <w:tc>
          <w:tcPr>
            <w:tcW w:w="962" w:type="dxa"/>
          </w:tcPr>
          <w:p w:rsidR="007B5C4A" w:rsidRPr="007B5C4A" w:rsidRDefault="007B5C4A" w:rsidP="00EA39A5">
            <w:pPr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7B5C4A" w:rsidRPr="007B5C4A" w:rsidTr="00EA39A5">
        <w:trPr>
          <w:cnfStyle w:val="000000100000"/>
        </w:trPr>
        <w:tc>
          <w:tcPr>
            <w:cnfStyle w:val="001000000000"/>
            <w:tcW w:w="2268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7B5C4A">
              <w:rPr>
                <w:rFonts w:cs="B Lotus" w:hint="cs"/>
                <w:sz w:val="16"/>
                <w:szCs w:val="16"/>
                <w:rtl/>
              </w:rPr>
              <w:t xml:space="preserve">دکتر </w:t>
            </w:r>
            <w:r w:rsidRPr="007B5C4A">
              <w:rPr>
                <w:rFonts w:cs="B Lotus"/>
                <w:sz w:val="16"/>
                <w:szCs w:val="16"/>
                <w:rtl/>
              </w:rPr>
              <w:t>علیرضا گرجانی</w:t>
            </w:r>
          </w:p>
        </w:tc>
        <w:tc>
          <w:tcPr>
            <w:tcW w:w="766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b/>
                <w:bCs/>
                <w:color w:val="000000" w:themeColor="text1"/>
                <w:sz w:val="16"/>
                <w:szCs w:val="16"/>
                <w:rtl/>
              </w:rPr>
              <w:t xml:space="preserve">مطالعه اثرات متفورمین بر روی التهاب و فعال شدن  مسیر سینالینگ </w:t>
            </w:r>
            <w:r w:rsidRPr="007B5C4A">
              <w:rPr>
                <w:rFonts w:cs="B Lotus"/>
                <w:b/>
                <w:bCs/>
                <w:color w:val="000000" w:themeColor="text1"/>
                <w:sz w:val="16"/>
                <w:szCs w:val="16"/>
              </w:rPr>
              <w:t>TLR</w:t>
            </w:r>
            <w:r w:rsidRPr="007B5C4A">
              <w:rPr>
                <w:rFonts w:cs="B Lotus"/>
                <w:b/>
                <w:bCs/>
                <w:color w:val="000000" w:themeColor="text1"/>
                <w:sz w:val="16"/>
                <w:szCs w:val="16"/>
                <w:rtl/>
              </w:rPr>
              <w:t>4  ناشی از لیپوپلی ساکارید (</w:t>
            </w:r>
            <w:r w:rsidRPr="007B5C4A">
              <w:rPr>
                <w:rFonts w:cs="B Lotus"/>
                <w:b/>
                <w:bCs/>
                <w:color w:val="000000" w:themeColor="text1"/>
                <w:sz w:val="16"/>
                <w:szCs w:val="16"/>
              </w:rPr>
              <w:t>LPS</w:t>
            </w:r>
            <w:r w:rsidRPr="007B5C4A">
              <w:rPr>
                <w:rFonts w:cs="B Lotus"/>
                <w:b/>
                <w:bCs/>
                <w:color w:val="000000" w:themeColor="text1"/>
                <w:sz w:val="16"/>
                <w:szCs w:val="16"/>
                <w:rtl/>
              </w:rPr>
              <w:t xml:space="preserve">) در در ریه موش های صحرایی </w:t>
            </w:r>
          </w:p>
        </w:tc>
        <w:tc>
          <w:tcPr>
            <w:tcW w:w="153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962" w:type="dxa"/>
          </w:tcPr>
          <w:p w:rsidR="007B5C4A" w:rsidRPr="007B5C4A" w:rsidRDefault="007B5C4A" w:rsidP="00EA39A5">
            <w:pPr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7B5C4A" w:rsidRPr="007B5C4A" w:rsidTr="00EA39A5">
        <w:tc>
          <w:tcPr>
            <w:cnfStyle w:val="001000000000"/>
            <w:tcW w:w="2268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7B5C4A">
              <w:rPr>
                <w:rFonts w:cs="B Lotus" w:hint="cs"/>
                <w:sz w:val="16"/>
                <w:szCs w:val="16"/>
                <w:rtl/>
              </w:rPr>
              <w:lastRenderedPageBreak/>
              <w:t>دکتر حسن رضازاده</w:t>
            </w:r>
          </w:p>
        </w:tc>
        <w:tc>
          <w:tcPr>
            <w:tcW w:w="766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b/>
                <w:bCs/>
                <w:color w:val="000000" w:themeColor="text1"/>
                <w:sz w:val="16"/>
                <w:szCs w:val="16"/>
                <w:rtl/>
              </w:rPr>
              <w:t xml:space="preserve">بررسی علل مسمومیت غیر عمدی در کودکان بستری در بیمارستان کودکان تبریز </w:t>
            </w:r>
          </w:p>
        </w:tc>
        <w:tc>
          <w:tcPr>
            <w:tcW w:w="153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62" w:type="dxa"/>
          </w:tcPr>
          <w:p w:rsidR="007B5C4A" w:rsidRPr="007B5C4A" w:rsidRDefault="007B5C4A" w:rsidP="00EA39A5">
            <w:pPr>
              <w:jc w:val="center"/>
              <w:cnfStyle w:val="00000000000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7B5C4A" w:rsidRPr="007B5C4A" w:rsidTr="00EA39A5">
        <w:trPr>
          <w:cnfStyle w:val="000000100000"/>
        </w:trPr>
        <w:tc>
          <w:tcPr>
            <w:cnfStyle w:val="001000000000"/>
            <w:tcW w:w="2268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7B5C4A">
              <w:rPr>
                <w:rFonts w:cs="B Lotus" w:hint="cs"/>
                <w:sz w:val="16"/>
                <w:szCs w:val="16"/>
                <w:rtl/>
              </w:rPr>
              <w:t>دکتر علیرضا نائبی</w:t>
            </w:r>
          </w:p>
        </w:tc>
        <w:tc>
          <w:tcPr>
            <w:tcW w:w="766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b/>
                <w:bCs/>
                <w:color w:val="000000" w:themeColor="text1"/>
                <w:sz w:val="16"/>
                <w:szCs w:val="16"/>
                <w:rtl/>
              </w:rPr>
              <w:t xml:space="preserve">تاثیر نانوپارتیکل حاویدو سه تاکسل و </w:t>
            </w:r>
            <w:r w:rsidRPr="007B5C4A">
              <w:rPr>
                <w:rFonts w:cs="B Lotus"/>
                <w:b/>
                <w:bCs/>
                <w:color w:val="000000" w:themeColor="text1"/>
                <w:sz w:val="16"/>
                <w:szCs w:val="16"/>
              </w:rPr>
              <w:t>SIRNA</w:t>
            </w:r>
            <w:r w:rsidRPr="007B5C4A">
              <w:rPr>
                <w:rFonts w:cs="B Lotus"/>
                <w:b/>
                <w:bCs/>
                <w:color w:val="000000" w:themeColor="text1"/>
                <w:sz w:val="16"/>
                <w:szCs w:val="16"/>
                <w:rtl/>
              </w:rPr>
              <w:t xml:space="preserve"> ضد </w:t>
            </w:r>
            <w:r w:rsidRPr="007B5C4A">
              <w:rPr>
                <w:rFonts w:cs="B Lotus"/>
                <w:b/>
                <w:bCs/>
                <w:color w:val="000000" w:themeColor="text1"/>
                <w:sz w:val="16"/>
                <w:szCs w:val="16"/>
              </w:rPr>
              <w:t>C-Met</w:t>
            </w:r>
            <w:r w:rsidRPr="007B5C4A">
              <w:rPr>
                <w:rFonts w:cs="B Lotus"/>
                <w:b/>
                <w:bCs/>
                <w:color w:val="000000" w:themeColor="text1"/>
                <w:sz w:val="16"/>
                <w:szCs w:val="16"/>
                <w:rtl/>
              </w:rPr>
              <w:t xml:space="preserve"> متصل شده به آپتامرموسین 1 در رده سلولی متاستاتیک سرطان سینه</w:t>
            </w:r>
          </w:p>
        </w:tc>
        <w:tc>
          <w:tcPr>
            <w:tcW w:w="153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62" w:type="dxa"/>
          </w:tcPr>
          <w:p w:rsidR="007B5C4A" w:rsidRPr="007B5C4A" w:rsidRDefault="007B5C4A" w:rsidP="00EA39A5">
            <w:pPr>
              <w:jc w:val="center"/>
              <w:cnfStyle w:val="00000010000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</w:tbl>
    <w:p w:rsidR="007B5C4A" w:rsidRPr="007B5C4A" w:rsidRDefault="007B5C4A" w:rsidP="007B5C4A">
      <w:pPr>
        <w:bidi/>
        <w:spacing w:line="240" w:lineRule="auto"/>
        <w:jc w:val="center"/>
        <w:rPr>
          <w:rFonts w:cs="B Lotus"/>
          <w:b/>
          <w:bCs/>
          <w:sz w:val="16"/>
          <w:szCs w:val="16"/>
          <w:u w:val="single"/>
          <w:rtl/>
        </w:rPr>
      </w:pPr>
    </w:p>
    <w:p w:rsidR="007B5C4A" w:rsidRPr="007B5C4A" w:rsidRDefault="007B5C4A" w:rsidP="007B5C4A">
      <w:pPr>
        <w:bidi/>
        <w:spacing w:line="240" w:lineRule="auto"/>
        <w:jc w:val="center"/>
        <w:rPr>
          <w:rFonts w:cs="B Lotus"/>
          <w:b/>
          <w:bCs/>
          <w:sz w:val="16"/>
          <w:szCs w:val="16"/>
          <w:u w:val="single"/>
          <w:rtl/>
        </w:rPr>
      </w:pPr>
      <w:r w:rsidRPr="007B5C4A">
        <w:rPr>
          <w:rFonts w:cs="B Lotus" w:hint="cs"/>
          <w:b/>
          <w:bCs/>
          <w:sz w:val="16"/>
          <w:szCs w:val="16"/>
          <w:u w:val="single"/>
          <w:rtl/>
        </w:rPr>
        <w:t>گروه شیمی دارویی</w:t>
      </w:r>
    </w:p>
    <w:tbl>
      <w:tblPr>
        <w:tblStyle w:val="LightList-Accent14"/>
        <w:bidiVisual/>
        <w:tblW w:w="0" w:type="auto"/>
        <w:tblInd w:w="539" w:type="dxa"/>
        <w:tblLook w:val="04A0"/>
      </w:tblPr>
      <w:tblGrid>
        <w:gridCol w:w="2178"/>
        <w:gridCol w:w="8010"/>
        <w:gridCol w:w="1170"/>
        <w:gridCol w:w="1080"/>
      </w:tblGrid>
      <w:tr w:rsidR="007B5C4A" w:rsidRPr="007B5C4A" w:rsidTr="00EA39A5">
        <w:trPr>
          <w:cnfStyle w:val="100000000000"/>
        </w:trPr>
        <w:tc>
          <w:tcPr>
            <w:cnfStyle w:val="001000000000"/>
            <w:tcW w:w="2178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7B5C4A">
              <w:rPr>
                <w:rFonts w:cs="B Lotus" w:hint="cs"/>
                <w:i/>
                <w:iCs/>
                <w:sz w:val="16"/>
                <w:szCs w:val="16"/>
                <w:rtl/>
              </w:rPr>
              <w:t>مجری طرح</w:t>
            </w:r>
          </w:p>
        </w:tc>
        <w:tc>
          <w:tcPr>
            <w:tcW w:w="8010" w:type="dxa"/>
          </w:tcPr>
          <w:p w:rsidR="007B5C4A" w:rsidRPr="007B5C4A" w:rsidRDefault="007B5C4A" w:rsidP="00EA39A5">
            <w:pPr>
              <w:bidi/>
              <w:jc w:val="center"/>
              <w:cnfStyle w:val="100000000000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7B5C4A">
              <w:rPr>
                <w:rFonts w:cs="B Lotus" w:hint="cs"/>
                <w:i/>
                <w:iCs/>
                <w:sz w:val="16"/>
                <w:szCs w:val="16"/>
                <w:rtl/>
              </w:rPr>
              <w:t xml:space="preserve">عنوان طرح </w:t>
            </w:r>
          </w:p>
        </w:tc>
        <w:tc>
          <w:tcPr>
            <w:tcW w:w="1170" w:type="dxa"/>
          </w:tcPr>
          <w:p w:rsidR="007B5C4A" w:rsidRPr="007B5C4A" w:rsidRDefault="007B5C4A" w:rsidP="00EA39A5">
            <w:pPr>
              <w:bidi/>
              <w:jc w:val="center"/>
              <w:cnfStyle w:val="100000000000"/>
              <w:rPr>
                <w:rFonts w:cs="B Lotus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:rsidR="007B5C4A" w:rsidRPr="007B5C4A" w:rsidRDefault="007B5C4A" w:rsidP="00EA39A5">
            <w:pPr>
              <w:bidi/>
              <w:jc w:val="center"/>
              <w:cnfStyle w:val="100000000000"/>
              <w:rPr>
                <w:rFonts w:cs="B Lotus"/>
                <w:i/>
                <w:iCs/>
                <w:sz w:val="16"/>
                <w:szCs w:val="16"/>
                <w:rtl/>
              </w:rPr>
            </w:pPr>
          </w:p>
        </w:tc>
      </w:tr>
      <w:tr w:rsidR="007B5C4A" w:rsidRPr="007B5C4A" w:rsidTr="00EA39A5">
        <w:trPr>
          <w:cnfStyle w:val="000000100000"/>
          <w:trHeight w:val="259"/>
        </w:trPr>
        <w:tc>
          <w:tcPr>
            <w:cnfStyle w:val="001000000000"/>
            <w:tcW w:w="2178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 w:hint="cs"/>
                <w:sz w:val="16"/>
                <w:szCs w:val="16"/>
                <w:rtl/>
              </w:rPr>
              <w:t xml:space="preserve">دکتر </w:t>
            </w:r>
            <w:r w:rsidRPr="007B5C4A">
              <w:rPr>
                <w:rFonts w:cs="B Lotus"/>
                <w:sz w:val="16"/>
                <w:szCs w:val="16"/>
                <w:rtl/>
              </w:rPr>
              <w:t>محمدرضا رشیدی</w:t>
            </w:r>
          </w:p>
        </w:tc>
        <w:tc>
          <w:tcPr>
            <w:tcW w:w="801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>سنتز ترکیبات حساس به نور جديد و تعیین اثرات سمیت نوری آنها بر روی رده</w:t>
            </w:r>
            <w:r w:rsidRPr="007B5C4A">
              <w:rPr>
                <w:rFonts w:cs="Times New Roman"/>
                <w:b/>
                <w:bCs/>
                <w:sz w:val="16"/>
                <w:szCs w:val="16"/>
                <w:rtl/>
              </w:rPr>
              <w:t>¬</w:t>
            </w: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>های سلولی سرطان سينه</w:t>
            </w:r>
          </w:p>
        </w:tc>
        <w:tc>
          <w:tcPr>
            <w:tcW w:w="117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7B5C4A" w:rsidRPr="007B5C4A" w:rsidTr="00EA39A5">
        <w:tc>
          <w:tcPr>
            <w:cnfStyle w:val="001000000000"/>
            <w:tcW w:w="2178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7B5C4A">
              <w:rPr>
                <w:rFonts w:cs="B Lotus" w:hint="cs"/>
                <w:i/>
                <w:iCs/>
                <w:sz w:val="16"/>
                <w:szCs w:val="16"/>
                <w:rtl/>
              </w:rPr>
              <w:t>دکتر ابوالقاسم جویبان</w:t>
            </w:r>
          </w:p>
        </w:tc>
        <w:tc>
          <w:tcPr>
            <w:tcW w:w="801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 xml:space="preserve">مدیریت هزینه های پرسنلی و مواد مصرفی پژوهش های تحت سرپرستی سال 1393 </w:t>
            </w:r>
          </w:p>
        </w:tc>
        <w:tc>
          <w:tcPr>
            <w:tcW w:w="117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7B5C4A" w:rsidRPr="007B5C4A" w:rsidTr="00EA39A5">
        <w:trPr>
          <w:cnfStyle w:val="000000100000"/>
        </w:trPr>
        <w:tc>
          <w:tcPr>
            <w:cnfStyle w:val="001000000000"/>
            <w:tcW w:w="2178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7B5C4A">
              <w:rPr>
                <w:rFonts w:cs="B Lotus" w:hint="cs"/>
                <w:i/>
                <w:iCs/>
                <w:sz w:val="16"/>
                <w:szCs w:val="16"/>
                <w:rtl/>
              </w:rPr>
              <w:t>دکتر سودابه داوران</w:t>
            </w:r>
          </w:p>
        </w:tc>
        <w:tc>
          <w:tcPr>
            <w:tcW w:w="801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 xml:space="preserve">تهیه و ارزیابی </w:t>
            </w:r>
            <w:r w:rsidRPr="007B5C4A">
              <w:rPr>
                <w:rFonts w:cs="B Lotus"/>
                <w:b/>
                <w:bCs/>
                <w:sz w:val="16"/>
                <w:szCs w:val="16"/>
              </w:rPr>
              <w:t>in- vitro</w:t>
            </w: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 xml:space="preserve">نانوکامپوزیت های هوشمند حاوی سیس پلاتین بر مبنای کوپلیمرهای حساس به دمای </w:t>
            </w:r>
            <w:r w:rsidRPr="007B5C4A">
              <w:rPr>
                <w:rFonts w:cs="B Lotus"/>
                <w:b/>
                <w:bCs/>
                <w:sz w:val="16"/>
                <w:szCs w:val="16"/>
              </w:rPr>
              <w:t>N</w:t>
            </w: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>-ایزوپیل آکریلامید</w:t>
            </w:r>
          </w:p>
        </w:tc>
        <w:tc>
          <w:tcPr>
            <w:tcW w:w="117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7B5C4A" w:rsidRPr="007B5C4A" w:rsidTr="00EA39A5">
        <w:tc>
          <w:tcPr>
            <w:cnfStyle w:val="001000000000"/>
            <w:tcW w:w="2178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7B5C4A">
              <w:rPr>
                <w:rFonts w:cs="B Lotus" w:hint="cs"/>
                <w:i/>
                <w:iCs/>
                <w:sz w:val="16"/>
                <w:szCs w:val="16"/>
                <w:rtl/>
              </w:rPr>
              <w:t>دکتر احد باویلی</w:t>
            </w:r>
          </w:p>
        </w:tc>
        <w:tc>
          <w:tcPr>
            <w:tcW w:w="801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>استخراج مقادير بسيار کم آمونياک و نيتريت با استفاده از نانوذرات مغناطيسي آهن اصلاح شده و اندازه</w:t>
            </w: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softHyphen/>
              <w:t>گيري اسپکتروفوتومتري آنها در نمونه</w:t>
            </w: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softHyphen/>
              <w:t>هاي آبي</w:t>
            </w:r>
            <w:r w:rsidRPr="007B5C4A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17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7B5C4A" w:rsidRPr="007B5C4A" w:rsidTr="00EA39A5">
        <w:trPr>
          <w:cnfStyle w:val="000000100000"/>
        </w:trPr>
        <w:tc>
          <w:tcPr>
            <w:cnfStyle w:val="001000000000"/>
            <w:tcW w:w="2178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i/>
                <w:iCs/>
                <w:sz w:val="16"/>
                <w:szCs w:val="16"/>
                <w:rtl/>
              </w:rPr>
            </w:pPr>
            <w:r w:rsidRPr="007B5C4A">
              <w:rPr>
                <w:rFonts w:cs="B Lotus" w:hint="cs"/>
                <w:i/>
                <w:iCs/>
                <w:sz w:val="16"/>
                <w:szCs w:val="16"/>
                <w:rtl/>
              </w:rPr>
              <w:t>دکتر احد باویلی</w:t>
            </w:r>
          </w:p>
        </w:tc>
        <w:tc>
          <w:tcPr>
            <w:tcW w:w="801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>ااستخراج مقادير بسيار کم آمونياک و نيتريت با استفاده از نانوذرات مغناطيسي آهن اصلاح شده و اندازه</w:t>
            </w:r>
            <w:r w:rsidRPr="007B5C4A">
              <w:rPr>
                <w:rFonts w:cs="Times New Roman"/>
                <w:b/>
                <w:bCs/>
                <w:sz w:val="16"/>
                <w:szCs w:val="16"/>
                <w:rtl/>
              </w:rPr>
              <w:t>¬</w:t>
            </w: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>گيري اسپکتروفوتومتري آنها در نمونه</w:t>
            </w:r>
            <w:r w:rsidRPr="007B5C4A">
              <w:rPr>
                <w:rFonts w:cs="Times New Roman"/>
                <w:b/>
                <w:bCs/>
                <w:sz w:val="16"/>
                <w:szCs w:val="16"/>
                <w:rtl/>
              </w:rPr>
              <w:t>¬</w:t>
            </w: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 xml:space="preserve">هاي آبي </w:t>
            </w:r>
          </w:p>
        </w:tc>
        <w:tc>
          <w:tcPr>
            <w:tcW w:w="117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7B5C4A" w:rsidRPr="007B5C4A" w:rsidTr="00EA39A5">
        <w:tc>
          <w:tcPr>
            <w:cnfStyle w:val="001000000000"/>
            <w:tcW w:w="2178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 w:hint="cs"/>
                <w:sz w:val="16"/>
                <w:szCs w:val="16"/>
                <w:rtl/>
              </w:rPr>
              <w:t xml:space="preserve">دکتر </w:t>
            </w:r>
            <w:r w:rsidRPr="007B5C4A">
              <w:rPr>
                <w:rFonts w:cs="B Lotus"/>
                <w:sz w:val="16"/>
                <w:szCs w:val="16"/>
                <w:rtl/>
              </w:rPr>
              <w:t>ابوالقاسم جویبان</w:t>
            </w:r>
          </w:p>
        </w:tc>
        <w:tc>
          <w:tcPr>
            <w:tcW w:w="801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>مطالعه حل پذیری مواد داروئی در مخلوط حلالها</w:t>
            </w:r>
          </w:p>
        </w:tc>
        <w:tc>
          <w:tcPr>
            <w:tcW w:w="117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7B5C4A" w:rsidRPr="007B5C4A" w:rsidTr="00EA39A5">
        <w:trPr>
          <w:cnfStyle w:val="000000100000"/>
        </w:trPr>
        <w:tc>
          <w:tcPr>
            <w:cnfStyle w:val="001000000000"/>
            <w:tcW w:w="2178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 w:hint="cs"/>
                <w:sz w:val="16"/>
                <w:szCs w:val="16"/>
                <w:rtl/>
              </w:rPr>
              <w:t xml:space="preserve">دکتر </w:t>
            </w:r>
            <w:r w:rsidRPr="007B5C4A">
              <w:rPr>
                <w:rFonts w:cs="B Lotus"/>
                <w:sz w:val="16"/>
                <w:szCs w:val="16"/>
                <w:rtl/>
              </w:rPr>
              <w:t>ابوالقاسم جویبان</w:t>
            </w:r>
          </w:p>
        </w:tc>
        <w:tc>
          <w:tcPr>
            <w:tcW w:w="801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>مطالعه ترموديناميک حل پذيري داروها در مخلوط حلالها</w:t>
            </w:r>
          </w:p>
        </w:tc>
        <w:tc>
          <w:tcPr>
            <w:tcW w:w="117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7B5C4A" w:rsidRPr="007B5C4A" w:rsidTr="00EA39A5">
        <w:tc>
          <w:tcPr>
            <w:cnfStyle w:val="001000000000"/>
            <w:tcW w:w="2178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 w:hint="cs"/>
                <w:sz w:val="16"/>
                <w:szCs w:val="16"/>
                <w:rtl/>
              </w:rPr>
              <w:t xml:space="preserve">دکتر </w:t>
            </w:r>
            <w:r w:rsidRPr="007B5C4A">
              <w:rPr>
                <w:rFonts w:cs="B Lotus"/>
                <w:sz w:val="16"/>
                <w:szCs w:val="16"/>
                <w:rtl/>
              </w:rPr>
              <w:t>ابوالقاسم جویبان</w:t>
            </w:r>
          </w:p>
        </w:tc>
        <w:tc>
          <w:tcPr>
            <w:tcW w:w="801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>مطالعه تغییرات غلظت بازدمی داروها</w:t>
            </w:r>
          </w:p>
        </w:tc>
        <w:tc>
          <w:tcPr>
            <w:tcW w:w="117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7B5C4A" w:rsidRPr="007B5C4A" w:rsidTr="00EA39A5">
        <w:trPr>
          <w:cnfStyle w:val="000000100000"/>
        </w:trPr>
        <w:tc>
          <w:tcPr>
            <w:cnfStyle w:val="001000000000"/>
            <w:tcW w:w="2178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7B5C4A">
              <w:rPr>
                <w:rFonts w:cs="B Lotus" w:hint="cs"/>
                <w:sz w:val="16"/>
                <w:szCs w:val="16"/>
                <w:rtl/>
              </w:rPr>
              <w:t>دکتر سمیه سلطانی</w:t>
            </w:r>
          </w:p>
        </w:tc>
        <w:tc>
          <w:tcPr>
            <w:tcW w:w="801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 xml:space="preserve">بررسي برهمکنش داروي لتروزول با </w:t>
            </w:r>
            <w:r w:rsidRPr="007B5C4A">
              <w:rPr>
                <w:rFonts w:cs="B Lotus"/>
                <w:b/>
                <w:bCs/>
                <w:sz w:val="16"/>
                <w:szCs w:val="16"/>
              </w:rPr>
              <w:t>DNA</w:t>
            </w: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 xml:space="preserve"> با استفاده از روش هاي اسپکتروسکوپي</w:t>
            </w:r>
          </w:p>
        </w:tc>
        <w:tc>
          <w:tcPr>
            <w:tcW w:w="117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7B5C4A" w:rsidRPr="007B5C4A" w:rsidTr="00EA39A5">
        <w:tc>
          <w:tcPr>
            <w:cnfStyle w:val="001000000000"/>
            <w:tcW w:w="2178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7B5C4A">
              <w:rPr>
                <w:rFonts w:cs="B Lotus" w:hint="cs"/>
                <w:sz w:val="16"/>
                <w:szCs w:val="16"/>
                <w:rtl/>
              </w:rPr>
              <w:t>دکتر سمیه سلطانی</w:t>
            </w:r>
          </w:p>
        </w:tc>
        <w:tc>
          <w:tcPr>
            <w:tcW w:w="801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>بررسی کارایی سیستم های دوفازی آبی شامل مایعات یونی بر پایه ایمیدازولیوم در جداسازی و ....</w:t>
            </w:r>
          </w:p>
        </w:tc>
        <w:tc>
          <w:tcPr>
            <w:tcW w:w="117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7B5C4A" w:rsidRPr="007B5C4A" w:rsidTr="00EA39A5">
        <w:trPr>
          <w:cnfStyle w:val="000000100000"/>
        </w:trPr>
        <w:tc>
          <w:tcPr>
            <w:cnfStyle w:val="001000000000"/>
            <w:tcW w:w="2178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  <w:r w:rsidRPr="007B5C4A">
              <w:rPr>
                <w:rFonts w:cs="B Lotus" w:hint="cs"/>
                <w:sz w:val="16"/>
                <w:szCs w:val="16"/>
                <w:rtl/>
              </w:rPr>
              <w:t>دکتر احد باویلی</w:t>
            </w:r>
          </w:p>
        </w:tc>
        <w:tc>
          <w:tcPr>
            <w:tcW w:w="801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b/>
                <w:bCs/>
                <w:sz w:val="16"/>
                <w:szCs w:val="16"/>
                <w:rtl/>
              </w:rPr>
              <w:t xml:space="preserve">توسعه یک متد اسپکتروفلوئوریمتری ساده و حساس بر اساس واکنش با سریم برای اندازه گیری آتنولول و متوپرولول در اشکال دارویی آنها </w:t>
            </w:r>
          </w:p>
        </w:tc>
        <w:tc>
          <w:tcPr>
            <w:tcW w:w="117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7B5C4A" w:rsidRPr="007B5C4A" w:rsidTr="00EA39A5">
        <w:tc>
          <w:tcPr>
            <w:cnfStyle w:val="001000000000"/>
            <w:tcW w:w="2178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color w:val="000000"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color w:val="000000"/>
                <w:sz w:val="16"/>
                <w:szCs w:val="16"/>
                <w:rtl/>
              </w:rPr>
              <w:t>سیاوش دستمالچی</w:t>
            </w:r>
          </w:p>
        </w:tc>
        <w:tc>
          <w:tcPr>
            <w:tcW w:w="801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color w:val="0F253F"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b/>
                <w:bCs/>
                <w:color w:val="0F253F"/>
                <w:sz w:val="16"/>
                <w:szCs w:val="16"/>
                <w:rtl/>
              </w:rPr>
              <w:t xml:space="preserve">کلون ؛ بیان تخلیص </w:t>
            </w:r>
            <w:r w:rsidRPr="007B5C4A">
              <w:rPr>
                <w:rFonts w:cs="B Lotus"/>
                <w:b/>
                <w:bCs/>
                <w:color w:val="0F253F"/>
                <w:sz w:val="16"/>
                <w:szCs w:val="16"/>
              </w:rPr>
              <w:t>FGF</w:t>
            </w:r>
            <w:r w:rsidRPr="007B5C4A">
              <w:rPr>
                <w:rFonts w:cs="B Lotus"/>
                <w:b/>
                <w:bCs/>
                <w:color w:val="0F253F"/>
                <w:sz w:val="16"/>
                <w:szCs w:val="16"/>
                <w:rtl/>
              </w:rPr>
              <w:t xml:space="preserve">7 و شناسایی آنتی بادی های تک زنجیره ای جدید علیه </w:t>
            </w:r>
            <w:r w:rsidRPr="007B5C4A">
              <w:rPr>
                <w:rFonts w:cs="B Lotus"/>
                <w:b/>
                <w:bCs/>
                <w:color w:val="0F253F"/>
                <w:sz w:val="16"/>
                <w:szCs w:val="16"/>
              </w:rPr>
              <w:t>FGF</w:t>
            </w:r>
            <w:r w:rsidRPr="007B5C4A">
              <w:rPr>
                <w:rFonts w:cs="B Lotus"/>
                <w:b/>
                <w:bCs/>
                <w:color w:val="0F253F"/>
                <w:sz w:val="16"/>
                <w:szCs w:val="16"/>
                <w:rtl/>
              </w:rPr>
              <w:t xml:space="preserve">7  با استفاده از تکنیک نمایش فاژی </w:t>
            </w:r>
          </w:p>
        </w:tc>
        <w:tc>
          <w:tcPr>
            <w:tcW w:w="117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color w:val="17375D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</w:tbl>
    <w:p w:rsidR="007B5C4A" w:rsidRPr="007B5C4A" w:rsidRDefault="007B5C4A" w:rsidP="007B5C4A">
      <w:pPr>
        <w:bidi/>
        <w:spacing w:line="240" w:lineRule="auto"/>
        <w:jc w:val="center"/>
        <w:rPr>
          <w:rFonts w:cs="B Lotus"/>
          <w:b/>
          <w:bCs/>
          <w:i/>
          <w:iCs/>
          <w:sz w:val="16"/>
          <w:szCs w:val="16"/>
          <w:u w:val="single"/>
        </w:rPr>
      </w:pPr>
    </w:p>
    <w:p w:rsidR="007B5C4A" w:rsidRPr="007B5C4A" w:rsidRDefault="007B5C4A" w:rsidP="007B5C4A">
      <w:pPr>
        <w:bidi/>
        <w:jc w:val="center"/>
        <w:rPr>
          <w:rFonts w:cs="B Lotus"/>
          <w:sz w:val="16"/>
          <w:szCs w:val="16"/>
          <w:u w:val="single"/>
          <w:rtl/>
          <w:lang w:bidi="fa-IR"/>
        </w:rPr>
      </w:pPr>
      <w:r w:rsidRPr="007B5C4A">
        <w:rPr>
          <w:rFonts w:cs="B Lotus" w:hint="cs"/>
          <w:sz w:val="16"/>
          <w:szCs w:val="16"/>
          <w:u w:val="single"/>
          <w:rtl/>
          <w:lang w:bidi="fa-IR"/>
        </w:rPr>
        <w:t>گروه کنترل دارو و غذا</w:t>
      </w:r>
    </w:p>
    <w:tbl>
      <w:tblPr>
        <w:tblStyle w:val="LightList-Accent6"/>
        <w:bidiVisual/>
        <w:tblW w:w="0" w:type="auto"/>
        <w:tblInd w:w="558" w:type="dxa"/>
        <w:tblLook w:val="04A0"/>
      </w:tblPr>
      <w:tblGrid>
        <w:gridCol w:w="1796"/>
        <w:gridCol w:w="8640"/>
        <w:gridCol w:w="990"/>
        <w:gridCol w:w="990"/>
      </w:tblGrid>
      <w:tr w:rsidR="007B5C4A" w:rsidRPr="007B5C4A" w:rsidTr="00EA39A5">
        <w:trPr>
          <w:cnfStyle w:val="100000000000"/>
        </w:trPr>
        <w:tc>
          <w:tcPr>
            <w:cnfStyle w:val="001000000000"/>
            <w:tcW w:w="1796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b w:val="0"/>
                <w:bCs w:val="0"/>
                <w:i/>
                <w:iCs/>
                <w:sz w:val="16"/>
                <w:szCs w:val="16"/>
                <w:rtl/>
              </w:rPr>
            </w:pPr>
            <w:r w:rsidRPr="007B5C4A">
              <w:rPr>
                <w:rFonts w:cs="B Lotus" w:hint="cs"/>
                <w:i/>
                <w:iCs/>
                <w:sz w:val="16"/>
                <w:szCs w:val="16"/>
                <w:rtl/>
              </w:rPr>
              <w:t>مجری طرح</w:t>
            </w:r>
          </w:p>
        </w:tc>
        <w:tc>
          <w:tcPr>
            <w:tcW w:w="8640" w:type="dxa"/>
          </w:tcPr>
          <w:p w:rsidR="007B5C4A" w:rsidRPr="007B5C4A" w:rsidRDefault="007B5C4A" w:rsidP="00EA39A5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i/>
                <w:iCs/>
                <w:sz w:val="16"/>
                <w:szCs w:val="16"/>
                <w:rtl/>
              </w:rPr>
            </w:pPr>
            <w:r w:rsidRPr="007B5C4A">
              <w:rPr>
                <w:rFonts w:cs="B Lotus" w:hint="cs"/>
                <w:i/>
                <w:iCs/>
                <w:sz w:val="16"/>
                <w:szCs w:val="16"/>
                <w:rtl/>
              </w:rPr>
              <w:t xml:space="preserve">عنوان طرح </w:t>
            </w:r>
          </w:p>
        </w:tc>
        <w:tc>
          <w:tcPr>
            <w:tcW w:w="990" w:type="dxa"/>
          </w:tcPr>
          <w:p w:rsidR="007B5C4A" w:rsidRPr="007B5C4A" w:rsidRDefault="007B5C4A" w:rsidP="00EA39A5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i/>
                <w:iCs/>
                <w:sz w:val="16"/>
                <w:szCs w:val="16"/>
                <w:rtl/>
              </w:rPr>
            </w:pPr>
            <w:r w:rsidRPr="007B5C4A">
              <w:rPr>
                <w:rFonts w:cs="B Lotus" w:hint="cs"/>
                <w:i/>
                <w:iCs/>
                <w:sz w:val="16"/>
                <w:szCs w:val="16"/>
                <w:rtl/>
              </w:rPr>
              <w:t>مبلغ طرح</w:t>
            </w:r>
          </w:p>
        </w:tc>
        <w:tc>
          <w:tcPr>
            <w:tcW w:w="990" w:type="dxa"/>
          </w:tcPr>
          <w:p w:rsidR="007B5C4A" w:rsidRPr="007B5C4A" w:rsidRDefault="007B5C4A" w:rsidP="00EA39A5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i/>
                <w:iCs/>
                <w:sz w:val="16"/>
                <w:szCs w:val="16"/>
                <w:rtl/>
              </w:rPr>
            </w:pPr>
            <w:r w:rsidRPr="007B5C4A">
              <w:rPr>
                <w:rFonts w:cs="B Lotus" w:hint="cs"/>
                <w:i/>
                <w:iCs/>
                <w:sz w:val="16"/>
                <w:szCs w:val="16"/>
                <w:rtl/>
              </w:rPr>
              <w:t>وضعیت طرح</w:t>
            </w:r>
          </w:p>
        </w:tc>
      </w:tr>
      <w:tr w:rsidR="007B5C4A" w:rsidRPr="007B5C4A" w:rsidTr="00EA39A5">
        <w:trPr>
          <w:cnfStyle w:val="000000100000"/>
          <w:trHeight w:val="367"/>
        </w:trPr>
        <w:tc>
          <w:tcPr>
            <w:cnfStyle w:val="001000000000"/>
            <w:tcW w:w="1796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 w:hint="cs"/>
                <w:b w:val="0"/>
                <w:bCs w:val="0"/>
                <w:sz w:val="16"/>
                <w:szCs w:val="16"/>
                <w:rtl/>
                <w:lang w:bidi="fa-IR"/>
              </w:rPr>
              <w:t>دکتر فرناز منجم زاده</w:t>
            </w:r>
          </w:p>
        </w:tc>
        <w:tc>
          <w:tcPr>
            <w:tcW w:w="864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sz w:val="16"/>
                <w:szCs w:val="16"/>
                <w:rtl/>
              </w:rPr>
              <w:t>بررسی پایداری داروی هیدرو کینون در فرآورده های  نیمه جامد و سازگاری آن با  آزلائیک اسید</w:t>
            </w:r>
          </w:p>
        </w:tc>
        <w:tc>
          <w:tcPr>
            <w:tcW w:w="99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i/>
                <w:iCs/>
                <w:sz w:val="16"/>
                <w:szCs w:val="16"/>
                <w:rtl/>
              </w:rPr>
            </w:pPr>
          </w:p>
        </w:tc>
      </w:tr>
      <w:tr w:rsidR="007B5C4A" w:rsidRPr="007B5C4A" w:rsidTr="00EA39A5">
        <w:trPr>
          <w:trHeight w:val="349"/>
        </w:trPr>
        <w:tc>
          <w:tcPr>
            <w:cnfStyle w:val="001000000000"/>
            <w:tcW w:w="1796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 w:hint="cs"/>
                <w:b w:val="0"/>
                <w:bCs w:val="0"/>
                <w:sz w:val="16"/>
                <w:szCs w:val="16"/>
                <w:rtl/>
                <w:lang w:bidi="fa-IR"/>
              </w:rPr>
              <w:t>دکتر محمدرضا سیاهی</w:t>
            </w:r>
          </w:p>
        </w:tc>
        <w:tc>
          <w:tcPr>
            <w:tcW w:w="864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sz w:val="16"/>
                <w:szCs w:val="16"/>
                <w:rtl/>
              </w:rPr>
              <w:t>بررسی کیفی پایان نامه های دانشکده داروسازی تبریز بین سالهای 1382تا 1392</w:t>
            </w:r>
          </w:p>
        </w:tc>
        <w:tc>
          <w:tcPr>
            <w:tcW w:w="99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i/>
                <w:iCs/>
                <w:sz w:val="16"/>
                <w:szCs w:val="16"/>
                <w:rtl/>
              </w:rPr>
            </w:pPr>
          </w:p>
        </w:tc>
      </w:tr>
    </w:tbl>
    <w:p w:rsidR="007B5C4A" w:rsidRPr="007B5C4A" w:rsidRDefault="007B5C4A" w:rsidP="007B5C4A">
      <w:pPr>
        <w:bidi/>
        <w:jc w:val="center"/>
        <w:rPr>
          <w:rFonts w:cs="B Lotus" w:hint="cs"/>
          <w:sz w:val="16"/>
          <w:szCs w:val="16"/>
          <w:u w:val="single"/>
          <w:rtl/>
        </w:rPr>
      </w:pPr>
    </w:p>
    <w:p w:rsidR="007B5C4A" w:rsidRDefault="007B5C4A" w:rsidP="007B5C4A">
      <w:pPr>
        <w:bidi/>
        <w:jc w:val="center"/>
        <w:rPr>
          <w:rFonts w:cs="B Lotus" w:hint="cs"/>
          <w:sz w:val="16"/>
          <w:szCs w:val="16"/>
          <w:u w:val="single"/>
          <w:rtl/>
        </w:rPr>
      </w:pPr>
    </w:p>
    <w:p w:rsidR="007B5C4A" w:rsidRDefault="007B5C4A" w:rsidP="007B5C4A">
      <w:pPr>
        <w:bidi/>
        <w:jc w:val="center"/>
        <w:rPr>
          <w:rFonts w:cs="B Lotus" w:hint="cs"/>
          <w:sz w:val="16"/>
          <w:szCs w:val="16"/>
          <w:u w:val="single"/>
          <w:rtl/>
        </w:rPr>
      </w:pPr>
    </w:p>
    <w:p w:rsidR="007B5C4A" w:rsidRDefault="007B5C4A" w:rsidP="007B5C4A">
      <w:pPr>
        <w:bidi/>
        <w:jc w:val="center"/>
        <w:rPr>
          <w:rFonts w:cs="B Lotus" w:hint="cs"/>
          <w:sz w:val="16"/>
          <w:szCs w:val="16"/>
          <w:u w:val="single"/>
          <w:rtl/>
        </w:rPr>
      </w:pPr>
    </w:p>
    <w:p w:rsidR="007B5C4A" w:rsidRPr="007B5C4A" w:rsidRDefault="007B5C4A" w:rsidP="007B5C4A">
      <w:pPr>
        <w:bidi/>
        <w:jc w:val="center"/>
        <w:rPr>
          <w:rFonts w:cs="B Lotus"/>
          <w:sz w:val="16"/>
          <w:szCs w:val="16"/>
          <w:u w:val="single"/>
          <w:rtl/>
        </w:rPr>
      </w:pPr>
      <w:r w:rsidRPr="007B5C4A">
        <w:rPr>
          <w:rFonts w:cs="B Lotus" w:hint="cs"/>
          <w:sz w:val="16"/>
          <w:szCs w:val="16"/>
          <w:u w:val="single"/>
          <w:rtl/>
        </w:rPr>
        <w:lastRenderedPageBreak/>
        <w:t>گروه بیوتکنولوژی دارویی</w:t>
      </w:r>
    </w:p>
    <w:tbl>
      <w:tblPr>
        <w:tblStyle w:val="LightList-Accent4"/>
        <w:tblpPr w:leftFromText="180" w:rightFromText="180" w:vertAnchor="text" w:horzAnchor="margin" w:tblpY="80"/>
        <w:bidiVisual/>
        <w:tblW w:w="0" w:type="auto"/>
        <w:tblInd w:w="-270" w:type="dxa"/>
        <w:tblLayout w:type="fixed"/>
        <w:tblLook w:val="04A0"/>
      </w:tblPr>
      <w:tblGrid>
        <w:gridCol w:w="2070"/>
        <w:gridCol w:w="8550"/>
        <w:gridCol w:w="990"/>
        <w:gridCol w:w="900"/>
      </w:tblGrid>
      <w:tr w:rsidR="007B5C4A" w:rsidRPr="007B5C4A" w:rsidTr="00EA39A5">
        <w:trPr>
          <w:cnfStyle w:val="100000000000"/>
          <w:trHeight w:val="432"/>
        </w:trPr>
        <w:tc>
          <w:tcPr>
            <w:cnfStyle w:val="001000000000"/>
            <w:tcW w:w="2070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b w:val="0"/>
                <w:bCs w:val="0"/>
                <w:i/>
                <w:iCs/>
                <w:sz w:val="16"/>
                <w:szCs w:val="16"/>
                <w:rtl/>
              </w:rPr>
            </w:pPr>
            <w:r w:rsidRPr="007B5C4A">
              <w:rPr>
                <w:rFonts w:cs="B Lotus" w:hint="cs"/>
                <w:b w:val="0"/>
                <w:bCs w:val="0"/>
                <w:i/>
                <w:iCs/>
                <w:sz w:val="16"/>
                <w:szCs w:val="16"/>
                <w:rtl/>
              </w:rPr>
              <w:t>مجری طرح</w:t>
            </w:r>
          </w:p>
        </w:tc>
        <w:tc>
          <w:tcPr>
            <w:tcW w:w="8550" w:type="dxa"/>
          </w:tcPr>
          <w:p w:rsidR="007B5C4A" w:rsidRPr="007B5C4A" w:rsidRDefault="007B5C4A" w:rsidP="00EA39A5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i/>
                <w:iCs/>
                <w:sz w:val="16"/>
                <w:szCs w:val="16"/>
                <w:rtl/>
              </w:rPr>
            </w:pPr>
            <w:r w:rsidRPr="007B5C4A">
              <w:rPr>
                <w:rFonts w:cs="B Lotus" w:hint="cs"/>
                <w:b w:val="0"/>
                <w:bCs w:val="0"/>
                <w:i/>
                <w:iCs/>
                <w:sz w:val="16"/>
                <w:szCs w:val="16"/>
                <w:rtl/>
              </w:rPr>
              <w:t xml:space="preserve">عنوان طرح </w:t>
            </w:r>
          </w:p>
        </w:tc>
        <w:tc>
          <w:tcPr>
            <w:tcW w:w="990" w:type="dxa"/>
          </w:tcPr>
          <w:p w:rsidR="007B5C4A" w:rsidRPr="007B5C4A" w:rsidRDefault="007B5C4A" w:rsidP="00EA39A5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i/>
                <w:iCs/>
                <w:sz w:val="16"/>
                <w:szCs w:val="16"/>
                <w:rtl/>
              </w:rPr>
            </w:pPr>
            <w:r w:rsidRPr="007B5C4A">
              <w:rPr>
                <w:rFonts w:cs="B Lotus" w:hint="cs"/>
                <w:b w:val="0"/>
                <w:bCs w:val="0"/>
                <w:i/>
                <w:iCs/>
                <w:sz w:val="16"/>
                <w:szCs w:val="16"/>
                <w:rtl/>
              </w:rPr>
              <w:t>مبلغ طرح</w:t>
            </w:r>
          </w:p>
        </w:tc>
        <w:tc>
          <w:tcPr>
            <w:tcW w:w="900" w:type="dxa"/>
          </w:tcPr>
          <w:p w:rsidR="007B5C4A" w:rsidRPr="007B5C4A" w:rsidRDefault="007B5C4A" w:rsidP="00EA39A5">
            <w:pPr>
              <w:bidi/>
              <w:jc w:val="center"/>
              <w:cnfStyle w:val="100000000000"/>
              <w:rPr>
                <w:rFonts w:cs="B Lotus"/>
                <w:b w:val="0"/>
                <w:bCs w:val="0"/>
                <w:i/>
                <w:iCs/>
                <w:sz w:val="16"/>
                <w:szCs w:val="16"/>
                <w:rtl/>
              </w:rPr>
            </w:pPr>
            <w:r w:rsidRPr="007B5C4A">
              <w:rPr>
                <w:rFonts w:cs="B Lotus" w:hint="cs"/>
                <w:b w:val="0"/>
                <w:bCs w:val="0"/>
                <w:i/>
                <w:iCs/>
                <w:sz w:val="16"/>
                <w:szCs w:val="16"/>
                <w:rtl/>
              </w:rPr>
              <w:t>وضعیت طرح</w:t>
            </w:r>
          </w:p>
        </w:tc>
      </w:tr>
      <w:tr w:rsidR="007B5C4A" w:rsidRPr="007B5C4A" w:rsidTr="00EA39A5">
        <w:trPr>
          <w:cnfStyle w:val="000000100000"/>
          <w:trHeight w:val="247"/>
        </w:trPr>
        <w:tc>
          <w:tcPr>
            <w:cnfStyle w:val="001000000000"/>
            <w:tcW w:w="2070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دکتر </w:t>
            </w:r>
            <w:r w:rsidRPr="007B5C4A">
              <w:rPr>
                <w:rFonts w:cs="B Lotus"/>
                <w:b w:val="0"/>
                <w:bCs w:val="0"/>
                <w:sz w:val="16"/>
                <w:szCs w:val="16"/>
                <w:rtl/>
              </w:rPr>
              <w:t>محمدسعید حجازی</w:t>
            </w:r>
          </w:p>
        </w:tc>
        <w:tc>
          <w:tcPr>
            <w:tcW w:w="855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sz w:val="16"/>
                <w:szCs w:val="16"/>
                <w:rtl/>
              </w:rPr>
              <w:t>ابداع یک روش زیست حسگری جدیدبرای شناسایی تغییرات اپی ژنتیک</w:t>
            </w:r>
          </w:p>
        </w:tc>
        <w:tc>
          <w:tcPr>
            <w:tcW w:w="99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i/>
                <w:iCs/>
                <w:sz w:val="16"/>
                <w:szCs w:val="16"/>
                <w:rtl/>
              </w:rPr>
            </w:pPr>
          </w:p>
        </w:tc>
      </w:tr>
      <w:tr w:rsidR="007B5C4A" w:rsidRPr="007B5C4A" w:rsidTr="00EA39A5">
        <w:trPr>
          <w:trHeight w:val="220"/>
        </w:trPr>
        <w:tc>
          <w:tcPr>
            <w:cnfStyle w:val="001000000000"/>
            <w:tcW w:w="2070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b w:val="0"/>
                <w:bCs w:val="0"/>
                <w:sz w:val="16"/>
                <w:szCs w:val="16"/>
                <w:rtl/>
              </w:rPr>
            </w:pPr>
            <w:r w:rsidRPr="007B5C4A">
              <w:rPr>
                <w:rFonts w:cs="B Lotus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دکتر </w:t>
            </w:r>
            <w:r w:rsidRPr="007B5C4A">
              <w:rPr>
                <w:rFonts w:cs="B Lotus"/>
                <w:b w:val="0"/>
                <w:bCs w:val="0"/>
                <w:sz w:val="16"/>
                <w:szCs w:val="16"/>
                <w:rtl/>
              </w:rPr>
              <w:t>محمدسعید حجازی</w:t>
            </w:r>
          </w:p>
        </w:tc>
        <w:tc>
          <w:tcPr>
            <w:tcW w:w="855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sz w:val="16"/>
                <w:szCs w:val="16"/>
                <w:rtl/>
              </w:rPr>
              <w:t xml:space="preserve">بررسی امکان به کارگیری مولکول های ....جهت سرکوب بیان ژن در سلول های پستانداران </w:t>
            </w:r>
          </w:p>
        </w:tc>
        <w:tc>
          <w:tcPr>
            <w:tcW w:w="99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i/>
                <w:iCs/>
                <w:sz w:val="16"/>
                <w:szCs w:val="16"/>
                <w:rtl/>
              </w:rPr>
            </w:pPr>
          </w:p>
        </w:tc>
      </w:tr>
      <w:tr w:rsidR="007B5C4A" w:rsidRPr="007B5C4A" w:rsidTr="00EA39A5">
        <w:trPr>
          <w:cnfStyle w:val="000000100000"/>
          <w:trHeight w:val="238"/>
        </w:trPr>
        <w:tc>
          <w:tcPr>
            <w:cnfStyle w:val="001000000000"/>
            <w:tcW w:w="2070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 w:hint="cs"/>
                <w:b w:val="0"/>
                <w:bCs w:val="0"/>
                <w:sz w:val="16"/>
                <w:szCs w:val="16"/>
                <w:rtl/>
                <w:lang w:bidi="fa-IR"/>
              </w:rPr>
              <w:t>دکتر آزیتا دیلمقانی</w:t>
            </w:r>
          </w:p>
        </w:tc>
        <w:tc>
          <w:tcPr>
            <w:tcW w:w="855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asciiTheme="majorBidi" w:hAnsiTheme="majorBidi" w:cs="B Lotus"/>
                <w:sz w:val="16"/>
                <w:szCs w:val="16"/>
                <w:rtl/>
              </w:rPr>
            </w:pPr>
            <w:r w:rsidRPr="007B5C4A">
              <w:rPr>
                <w:rFonts w:asciiTheme="majorBidi" w:hAnsiTheme="majorBidi" w:cs="B Lotus"/>
                <w:sz w:val="16"/>
                <w:szCs w:val="16"/>
              </w:rPr>
              <w:t xml:space="preserve">Role of </w:t>
            </w:r>
            <w:proofErr w:type="spellStart"/>
            <w:r w:rsidRPr="007B5C4A">
              <w:rPr>
                <w:rFonts w:asciiTheme="majorBidi" w:hAnsiTheme="majorBidi" w:cs="B Lotus"/>
                <w:sz w:val="16"/>
                <w:szCs w:val="16"/>
              </w:rPr>
              <w:t>NoxR</w:t>
            </w:r>
            <w:proofErr w:type="spellEnd"/>
            <w:r w:rsidRPr="007B5C4A">
              <w:rPr>
                <w:rFonts w:asciiTheme="majorBidi" w:hAnsiTheme="majorBidi" w:cs="B Lotus"/>
                <w:sz w:val="16"/>
                <w:szCs w:val="16"/>
              </w:rPr>
              <w:t xml:space="preserve"> gene in </w:t>
            </w:r>
            <w:proofErr w:type="spellStart"/>
            <w:r w:rsidRPr="007B5C4A">
              <w:rPr>
                <w:rFonts w:asciiTheme="majorBidi" w:hAnsiTheme="majorBidi" w:cs="B Lotus"/>
                <w:sz w:val="16"/>
                <w:szCs w:val="16"/>
              </w:rPr>
              <w:t>pathogenicity</w:t>
            </w:r>
            <w:proofErr w:type="spellEnd"/>
            <w:r w:rsidRPr="007B5C4A">
              <w:rPr>
                <w:rFonts w:asciiTheme="majorBidi" w:hAnsiTheme="majorBidi" w:cs="B Lotus"/>
                <w:sz w:val="16"/>
                <w:szCs w:val="16"/>
              </w:rPr>
              <w:t xml:space="preserve"> of </w:t>
            </w:r>
            <w:proofErr w:type="spellStart"/>
            <w:r w:rsidRPr="007B5C4A">
              <w:rPr>
                <w:rFonts w:asciiTheme="majorBidi" w:hAnsiTheme="majorBidi" w:cs="B Lotus"/>
                <w:sz w:val="16"/>
                <w:szCs w:val="16"/>
              </w:rPr>
              <w:t>Aspergillus</w:t>
            </w:r>
            <w:proofErr w:type="spellEnd"/>
            <w:r w:rsidRPr="007B5C4A">
              <w:rPr>
                <w:rFonts w:asciiTheme="majorBidi" w:hAnsiTheme="majorBidi" w:cs="B Lotus"/>
                <w:sz w:val="16"/>
                <w:szCs w:val="16"/>
              </w:rPr>
              <w:t xml:space="preserve"> fumigates as human pathogen</w:t>
            </w:r>
          </w:p>
        </w:tc>
        <w:tc>
          <w:tcPr>
            <w:tcW w:w="99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i/>
                <w:iCs/>
                <w:sz w:val="16"/>
                <w:szCs w:val="16"/>
                <w:rtl/>
              </w:rPr>
            </w:pPr>
          </w:p>
        </w:tc>
      </w:tr>
      <w:tr w:rsidR="007B5C4A" w:rsidRPr="007B5C4A" w:rsidTr="00EA39A5">
        <w:trPr>
          <w:trHeight w:val="238"/>
        </w:trPr>
        <w:tc>
          <w:tcPr>
            <w:cnfStyle w:val="001000000000"/>
            <w:tcW w:w="2070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b w:val="0"/>
                <w:bCs w:val="0"/>
                <w:sz w:val="16"/>
                <w:szCs w:val="16"/>
                <w:rtl/>
              </w:rPr>
            </w:pPr>
            <w:r w:rsidRPr="007B5C4A">
              <w:rPr>
                <w:rFonts w:cs="B Lotus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دکتر </w:t>
            </w:r>
            <w:r w:rsidRPr="007B5C4A">
              <w:rPr>
                <w:rFonts w:cs="B Lotus"/>
                <w:b w:val="0"/>
                <w:bCs w:val="0"/>
                <w:sz w:val="16"/>
                <w:szCs w:val="16"/>
                <w:rtl/>
              </w:rPr>
              <w:t>محمدسعید حجازی</w:t>
            </w:r>
          </w:p>
        </w:tc>
        <w:tc>
          <w:tcPr>
            <w:tcW w:w="855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sz w:val="16"/>
                <w:szCs w:val="16"/>
              </w:rPr>
            </w:pPr>
            <w:r w:rsidRPr="007B5C4A">
              <w:rPr>
                <w:rFonts w:cs="B Lotus"/>
                <w:sz w:val="16"/>
                <w:szCs w:val="16"/>
                <w:rtl/>
              </w:rPr>
              <w:t xml:space="preserve">بررسی احیای کاتیون های فلزی و حذف زیستی فلزات آلاینده محیطی توسط </w:t>
            </w:r>
            <w:proofErr w:type="spellStart"/>
            <w:r w:rsidRPr="007B5C4A">
              <w:rPr>
                <w:rFonts w:asciiTheme="majorBidi" w:hAnsiTheme="majorBidi" w:cs="B Lotus"/>
                <w:sz w:val="16"/>
                <w:szCs w:val="16"/>
              </w:rPr>
              <w:t>Tabrizicola</w:t>
            </w:r>
            <w:proofErr w:type="spellEnd"/>
            <w:r w:rsidRPr="007B5C4A">
              <w:rPr>
                <w:rFonts w:asciiTheme="majorBidi" w:hAnsiTheme="majorBidi" w:cs="B Lotus"/>
                <w:sz w:val="16"/>
                <w:szCs w:val="16"/>
              </w:rPr>
              <w:t xml:space="preserve"> </w:t>
            </w:r>
            <w:proofErr w:type="spellStart"/>
            <w:r w:rsidRPr="007B5C4A">
              <w:rPr>
                <w:rFonts w:asciiTheme="majorBidi" w:hAnsiTheme="majorBidi" w:cs="B Lotus"/>
                <w:sz w:val="16"/>
                <w:szCs w:val="16"/>
              </w:rPr>
              <w:t>Aquatica</w:t>
            </w:r>
            <w:proofErr w:type="spellEnd"/>
          </w:p>
        </w:tc>
        <w:tc>
          <w:tcPr>
            <w:tcW w:w="99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sz w:val="16"/>
                <w:szCs w:val="16"/>
              </w:rPr>
            </w:pPr>
          </w:p>
        </w:tc>
        <w:tc>
          <w:tcPr>
            <w:tcW w:w="90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i/>
                <w:iCs/>
                <w:sz w:val="16"/>
                <w:szCs w:val="16"/>
                <w:rtl/>
              </w:rPr>
            </w:pPr>
          </w:p>
        </w:tc>
      </w:tr>
      <w:tr w:rsidR="007B5C4A" w:rsidRPr="007B5C4A" w:rsidTr="00EA39A5">
        <w:trPr>
          <w:cnfStyle w:val="000000100000"/>
          <w:trHeight w:val="202"/>
        </w:trPr>
        <w:tc>
          <w:tcPr>
            <w:cnfStyle w:val="001000000000"/>
            <w:tcW w:w="2070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b w:val="0"/>
                <w:bCs w:val="0"/>
                <w:sz w:val="16"/>
                <w:szCs w:val="16"/>
                <w:rtl/>
              </w:rPr>
            </w:pPr>
            <w:r w:rsidRPr="007B5C4A">
              <w:rPr>
                <w:rFonts w:cs="B Lotus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دکتر </w:t>
            </w:r>
            <w:r w:rsidRPr="007B5C4A">
              <w:rPr>
                <w:rFonts w:cs="B Lotus"/>
                <w:b w:val="0"/>
                <w:bCs w:val="0"/>
                <w:sz w:val="16"/>
                <w:szCs w:val="16"/>
                <w:rtl/>
              </w:rPr>
              <w:t>محمدسعید حجازی</w:t>
            </w:r>
          </w:p>
        </w:tc>
        <w:tc>
          <w:tcPr>
            <w:tcW w:w="855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color w:val="0F253F"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color w:val="0F253F"/>
                <w:sz w:val="16"/>
                <w:szCs w:val="16"/>
                <w:rtl/>
              </w:rPr>
              <w:t xml:space="preserve">تشخیص و شناسایی توالی </w:t>
            </w:r>
            <w:r w:rsidRPr="007B5C4A">
              <w:rPr>
                <w:rFonts w:ascii="Times New Roman" w:hAnsi="Times New Roman" w:cs="B Lotus"/>
                <w:color w:val="0F253F"/>
                <w:sz w:val="16"/>
                <w:szCs w:val="16"/>
              </w:rPr>
              <w:t>DNA</w:t>
            </w:r>
            <w:r w:rsidRPr="007B5C4A">
              <w:rPr>
                <w:rFonts w:cs="B Lotus"/>
                <w:color w:val="0F253F"/>
                <w:sz w:val="16"/>
                <w:szCs w:val="16"/>
                <w:rtl/>
              </w:rPr>
              <w:t xml:space="preserve"> </w:t>
            </w:r>
            <w:r w:rsidRPr="007B5C4A">
              <w:rPr>
                <w:rFonts w:cs="Times New Roman"/>
                <w:color w:val="0F253F"/>
                <w:sz w:val="16"/>
                <w:szCs w:val="16"/>
                <w:rtl/>
              </w:rPr>
              <w:t>…</w:t>
            </w:r>
          </w:p>
        </w:tc>
        <w:tc>
          <w:tcPr>
            <w:tcW w:w="99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color w:val="17375D"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</w:tcPr>
          <w:p w:rsidR="007B5C4A" w:rsidRPr="007B5C4A" w:rsidRDefault="007B5C4A" w:rsidP="00EA39A5">
            <w:pPr>
              <w:bidi/>
              <w:jc w:val="center"/>
              <w:cnfStyle w:val="000000100000"/>
              <w:rPr>
                <w:rFonts w:cs="B Lotus"/>
                <w:i/>
                <w:iCs/>
                <w:sz w:val="16"/>
                <w:szCs w:val="16"/>
                <w:rtl/>
              </w:rPr>
            </w:pPr>
          </w:p>
        </w:tc>
      </w:tr>
      <w:tr w:rsidR="007B5C4A" w:rsidRPr="007B5C4A" w:rsidTr="00EA39A5">
        <w:trPr>
          <w:trHeight w:val="256"/>
        </w:trPr>
        <w:tc>
          <w:tcPr>
            <w:cnfStyle w:val="001000000000"/>
            <w:tcW w:w="2070" w:type="dxa"/>
          </w:tcPr>
          <w:p w:rsidR="007B5C4A" w:rsidRPr="007B5C4A" w:rsidRDefault="007B5C4A" w:rsidP="00EA39A5">
            <w:pPr>
              <w:bidi/>
              <w:jc w:val="center"/>
              <w:rPr>
                <w:rFonts w:cs="B Lotus"/>
                <w:b w:val="0"/>
                <w:bCs w:val="0"/>
                <w:sz w:val="16"/>
                <w:szCs w:val="16"/>
                <w:rtl/>
              </w:rPr>
            </w:pPr>
            <w:r w:rsidRPr="007B5C4A">
              <w:rPr>
                <w:rFonts w:cs="B Lotus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دکتر </w:t>
            </w:r>
            <w:r w:rsidRPr="007B5C4A">
              <w:rPr>
                <w:rFonts w:cs="B Lotus"/>
                <w:b w:val="0"/>
                <w:bCs w:val="0"/>
                <w:sz w:val="16"/>
                <w:szCs w:val="16"/>
                <w:rtl/>
              </w:rPr>
              <w:t>محمدسعید حجازی</w:t>
            </w:r>
          </w:p>
        </w:tc>
        <w:tc>
          <w:tcPr>
            <w:tcW w:w="855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color w:val="0F253F"/>
                <w:sz w:val="16"/>
                <w:szCs w:val="16"/>
                <w:rtl/>
                <w:lang w:bidi="fa-IR"/>
              </w:rPr>
            </w:pPr>
            <w:r w:rsidRPr="007B5C4A">
              <w:rPr>
                <w:rFonts w:cs="B Lotus"/>
                <w:color w:val="0F253F"/>
                <w:sz w:val="16"/>
                <w:szCs w:val="16"/>
                <w:rtl/>
              </w:rPr>
              <w:t>جداسازی و شناسایی باکتری های شیمیولیتوتروف دریاچه ارومیه و بررسی خواص آنتی بیوتیکی و احیای فلزات آنه</w:t>
            </w:r>
          </w:p>
        </w:tc>
        <w:tc>
          <w:tcPr>
            <w:tcW w:w="99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</w:tcPr>
          <w:p w:rsidR="007B5C4A" w:rsidRPr="007B5C4A" w:rsidRDefault="007B5C4A" w:rsidP="00EA39A5">
            <w:pPr>
              <w:bidi/>
              <w:jc w:val="center"/>
              <w:cnfStyle w:val="000000000000"/>
              <w:rPr>
                <w:rFonts w:cs="B Lotus"/>
                <w:i/>
                <w:iCs/>
                <w:sz w:val="16"/>
                <w:szCs w:val="16"/>
                <w:rtl/>
              </w:rPr>
            </w:pPr>
          </w:p>
        </w:tc>
      </w:tr>
    </w:tbl>
    <w:p w:rsidR="002106E8" w:rsidRPr="007B5C4A" w:rsidRDefault="002106E8">
      <w:pPr>
        <w:rPr>
          <w:sz w:val="16"/>
          <w:szCs w:val="16"/>
        </w:rPr>
      </w:pPr>
    </w:p>
    <w:sectPr w:rsidR="002106E8" w:rsidRPr="007B5C4A" w:rsidSect="007B5C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5C4A"/>
    <w:rsid w:val="002106E8"/>
    <w:rsid w:val="007B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C4A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basedOn w:val="TableNormal"/>
    <w:uiPriority w:val="61"/>
    <w:rsid w:val="007B5C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7B5C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6">
    <w:name w:val="Light List Accent 6"/>
    <w:basedOn w:val="TableNormal"/>
    <w:uiPriority w:val="61"/>
    <w:rsid w:val="007B5C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4">
    <w:name w:val="Light List Accent 4"/>
    <w:basedOn w:val="TableNormal"/>
    <w:uiPriority w:val="61"/>
    <w:rsid w:val="007B5C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-Accent14">
    <w:name w:val="Light List - Accent 14"/>
    <w:basedOn w:val="TableNormal"/>
    <w:uiPriority w:val="61"/>
    <w:rsid w:val="007B5C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</dc:creator>
  <cp:lastModifiedBy>Ravi</cp:lastModifiedBy>
  <cp:revision>1</cp:revision>
  <dcterms:created xsi:type="dcterms:W3CDTF">2016-09-26T04:39:00Z</dcterms:created>
  <dcterms:modified xsi:type="dcterms:W3CDTF">2016-09-26T04:42:00Z</dcterms:modified>
</cp:coreProperties>
</file>